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457" w:rsidRDefault="00EE6533" w:rsidP="00B70457">
      <w:pPr>
        <w:pStyle w:val="TCB"/>
      </w:pPr>
      <w:bookmarkStart w:id="0" w:name="_Toc64874"/>
      <w:bookmarkStart w:id="1" w:name="_Toc25640767"/>
      <w:bookmarkStart w:id="2" w:name="_Toc169490335"/>
      <w:bookmarkStart w:id="3" w:name="_Toc338833273"/>
      <w:bookmarkStart w:id="4" w:name="_GoBack"/>
      <w:bookmarkEnd w:id="4"/>
      <w:r>
        <w:rPr>
          <w:noProof/>
        </w:rPr>
        <w:pict>
          <v:group id="Group 26" o:spid="_x0000_s1032"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" o:allowincell="f" o:allowoverlap="f">
            <v:group id="Group 27" o:spid="_x0000_s1033"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34"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B70457" w:rsidRPr="003C69D0" w:rsidRDefault="00B70457">
                      <w:pPr>
                        <w:pStyle w:val="BodyText"/>
                        <w:rPr>
                          <w:b/>
                          <w:bCs/>
                          <w:smallCaps/>
                          <w:spacing w:val="-2"/>
                          <w:kern w:val="16"/>
                          <w:sz w:val="17"/>
                          <w:szCs w:val="17"/>
                        </w:rPr>
                      </w:pPr>
                      <w:r w:rsidRPr="003C69D0">
                        <w:rPr>
                          <w:b/>
                          <w:bCs/>
                          <w:smallCaps/>
                          <w:spacing w:val="-2"/>
                          <w:kern w:val="16"/>
                          <w:sz w:val="17"/>
                          <w:szCs w:val="17"/>
                        </w:rPr>
                        <w:t>_______________________________________</w:t>
                      </w:r>
                    </w:p>
                    <w:p w:rsidR="00B70457" w:rsidRPr="006E3B8C" w:rsidRDefault="00B70457">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5"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8" o:title="WordmarkCAD-gray-128"/>
              </v:shape>
            </v:group>
            <v:shape id="Text Box 30" o:spid="_x0000_s1036" type="#_x0000_t202" style="position:absolute;left:7924;top:1395;width:3049;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B70457" w:rsidRPr="00A568DF" w:rsidRDefault="00B70457">
                    <w:pPr>
                      <w:pStyle w:val="Heading7"/>
                      <w:keepNext/>
                      <w:ind w:left="0"/>
                      <w:jc w:val="right"/>
                      <w:rPr>
                        <w:rFonts w:ascii="Arial" w:hAnsi="Arial" w:cs="Times New Roman"/>
                        <w:i w:val="0"/>
                        <w:spacing w:val="-5"/>
                        <w:sz w:val="18"/>
                      </w:rPr>
                    </w:pPr>
                    <w:r w:rsidRPr="00A568DF">
                      <w:rPr>
                        <w:rFonts w:ascii="Arial" w:hAnsi="Arial" w:cs="Times New Roman"/>
                        <w:i w:val="0"/>
                        <w:spacing w:val="-5"/>
                        <w:sz w:val="18"/>
                      </w:rPr>
                      <w:t>ARCHITECTURE &amp; ENGINEERING</w:t>
                    </w:r>
                  </w:p>
                  <w:p w:rsidR="00B70457" w:rsidRPr="00A568DF" w:rsidRDefault="00B70457">
                    <w:pPr>
                      <w:pStyle w:val="Heading7"/>
                      <w:keepNext/>
                      <w:ind w:left="0"/>
                      <w:jc w:val="right"/>
                      <w:rPr>
                        <w:rFonts w:ascii="Arial" w:hAnsi="Arial" w:cs="Times New Roman"/>
                        <w:i w:val="0"/>
                        <w:spacing w:val="-5"/>
                        <w:sz w:val="18"/>
                      </w:rPr>
                    </w:pPr>
                    <w:r w:rsidRPr="00A568DF">
                      <w:rPr>
                        <w:rFonts w:ascii="Arial" w:hAnsi="Arial" w:cs="Times New Roman"/>
                        <w:i w:val="0"/>
                        <w:spacing w:val="-5"/>
                        <w:sz w:val="18"/>
                      </w:rPr>
                      <w:t>326 East Hoover, Mail Stop B</w:t>
                    </w:r>
                  </w:p>
                  <w:p w:rsidR="00B70457" w:rsidRPr="00A568DF" w:rsidRDefault="00B70457">
                    <w:pPr>
                      <w:pStyle w:val="Heading7"/>
                      <w:keepNext/>
                      <w:ind w:left="0"/>
                      <w:jc w:val="right"/>
                      <w:rPr>
                        <w:rFonts w:ascii="Arial" w:hAnsi="Arial" w:cs="Times New Roman"/>
                        <w:i w:val="0"/>
                        <w:spacing w:val="-5"/>
                        <w:sz w:val="18"/>
                      </w:rPr>
                    </w:pPr>
                    <w:r w:rsidRPr="00A568DF">
                      <w:rPr>
                        <w:rFonts w:ascii="Arial" w:hAnsi="Arial" w:cs="Times New Roman"/>
                        <w:i w:val="0"/>
                        <w:spacing w:val="-5"/>
                        <w:sz w:val="18"/>
                      </w:rPr>
                      <w:t>Ann Arbor, MI  48109-1002</w:t>
                    </w:r>
                  </w:p>
                  <w:p w:rsidR="00B70457" w:rsidRPr="00A568DF" w:rsidRDefault="00B70457">
                    <w:pPr>
                      <w:pStyle w:val="Heading7"/>
                      <w:keepNext/>
                      <w:ind w:left="0"/>
                      <w:jc w:val="right"/>
                      <w:rPr>
                        <w:rFonts w:ascii="Arial" w:hAnsi="Arial" w:cs="Times New Roman"/>
                        <w:i w:val="0"/>
                        <w:spacing w:val="-5"/>
                        <w:sz w:val="18"/>
                      </w:rPr>
                    </w:pPr>
                    <w:r w:rsidRPr="00A568DF">
                      <w:rPr>
                        <w:rFonts w:ascii="Arial" w:hAnsi="Arial" w:cs="Times New Roman"/>
                        <w:i w:val="0"/>
                        <w:spacing w:val="-5"/>
                        <w:sz w:val="18"/>
                      </w:rPr>
                      <w:t>Phone: 734-764-3414</w:t>
                    </w:r>
                  </w:p>
                  <w:p w:rsidR="00B70457" w:rsidRPr="00A568DF" w:rsidRDefault="00B70457">
                    <w:pPr>
                      <w:pStyle w:val="Heading7"/>
                      <w:keepNext/>
                      <w:ind w:left="0"/>
                      <w:jc w:val="right"/>
                      <w:rPr>
                        <w:rFonts w:ascii="Arial" w:hAnsi="Arial" w:cs="Times New Roman"/>
                        <w:i w:val="0"/>
                        <w:spacing w:val="-5"/>
                        <w:sz w:val="18"/>
                      </w:rPr>
                    </w:pPr>
                    <w:r w:rsidRPr="00A568DF">
                      <w:rPr>
                        <w:rFonts w:ascii="Arial" w:hAnsi="Arial" w:cs="Times New Roman"/>
                        <w:i w:val="0"/>
                        <w:spacing w:val="-5"/>
                        <w:sz w:val="18"/>
                      </w:rPr>
                      <w:t>Fax: 734-936-3334</w:t>
                    </w:r>
                  </w:p>
                </w:txbxContent>
              </v:textbox>
            </v:shape>
            <w10:wrap anchory="page"/>
            <w10:anchorlock/>
          </v:group>
        </w:pict>
      </w:r>
    </w:p>
    <w:p w:rsidR="00B70457" w:rsidRDefault="00A568DF" w:rsidP="00B70457">
      <w:pPr>
        <w:pStyle w:val="TCB"/>
        <w:rPr>
          <w:noProof/>
        </w:rPr>
      </w:pPr>
      <w:fldSimple w:instr=" DOCPROPERTY &quot;Facility&quot;  \* MERGEFORMAT ">
        <w:r w:rsidR="00B70457">
          <w:rPr>
            <w:noProof/>
          </w:rPr>
          <w:t>BuildingName</w:t>
        </w:r>
      </w:fldSimple>
      <w:r w:rsidR="00B70457" w:rsidRPr="00CD5DC8">
        <w:rPr>
          <w:noProof/>
        </w:rPr>
        <w:br/>
      </w:r>
      <w:fldSimple w:instr=" DOCPROPERTY &quot;Project&quot;  \* MERGEFORMAT ">
        <w:r w:rsidR="00B70457">
          <w:rPr>
            <w:noProof/>
          </w:rPr>
          <w:t>The Description of the Project</w:t>
        </w:r>
      </w:fldSimple>
      <w:r w:rsidR="00B70457" w:rsidRPr="00CD5DC8">
        <w:rPr>
          <w:noProof/>
        </w:rPr>
        <w:br/>
      </w:r>
      <w:fldSimple w:instr=" DOCPROPERTY &quot;ProjNo&quot;  \* MERGEFORMAT ">
        <w:r w:rsidR="00B70457">
          <w:rPr>
            <w:noProof/>
          </w:rPr>
          <w:t>P00000000</w:t>
        </w:r>
      </w:fldSimple>
      <w:r w:rsidR="00B70457" w:rsidRPr="00CD5DC8">
        <w:rPr>
          <w:noProof/>
        </w:rPr>
        <w:t xml:space="preserve">  </w:t>
      </w:r>
      <w:fldSimple w:instr=" DOCPROPERTY &quot;BldgNo&quot;  \* MERGEFORMAT ">
        <w:r w:rsidR="00B70457">
          <w:rPr>
            <w:noProof/>
          </w:rPr>
          <w:t>0000</w:t>
        </w:r>
      </w:fldSimple>
    </w:p>
    <w:p w:rsidR="00B70457" w:rsidRPr="0010430E" w:rsidRDefault="00B70457" w:rsidP="00B70457">
      <w:pPr>
        <w:pStyle w:val="tocdiv"/>
        <w:rPr>
          <w:color w:val="FFFFFF" w:themeColor="background1"/>
        </w:rPr>
      </w:pPr>
      <w:r w:rsidRPr="0010430E">
        <w:rPr>
          <w:color w:val="FFFFFF" w:themeColor="background1"/>
        </w:rPr>
        <w:t>DOCUMENTS</w:t>
      </w:r>
    </w:p>
    <w:p w:rsidR="00B70457" w:rsidRPr="0010430E" w:rsidRDefault="00B70457" w:rsidP="00B70457">
      <w:pPr>
        <w:pStyle w:val="TCB"/>
        <w:rPr>
          <w:color w:val="FFFFFF" w:themeColor="background1"/>
        </w:rPr>
      </w:pPr>
    </w:p>
    <w:p w:rsidR="00B70457" w:rsidRDefault="00B70457" w:rsidP="00B70457">
      <w:pPr>
        <w:pStyle w:val="TCB"/>
      </w:pPr>
    </w:p>
    <w:p w:rsidR="00B70457" w:rsidRDefault="00B70457" w:rsidP="00B70457">
      <w:pPr>
        <w:pStyle w:val="TCB"/>
      </w:pPr>
      <w:r>
        <w:t xml:space="preserve">SPECIFICATION </w:t>
      </w:r>
      <w:proofErr w:type="gramStart"/>
      <w:r>
        <w:t>DIVISION  5</w:t>
      </w:r>
      <w:proofErr w:type="gramEnd"/>
    </w:p>
    <w:p w:rsidR="00B70457" w:rsidRDefault="00B70457" w:rsidP="00B70457">
      <w:pPr>
        <w:pStyle w:val="TCH"/>
      </w:pPr>
      <w:r>
        <w:t>NUMBER      SECTION DESCRIPTION</w:t>
      </w:r>
    </w:p>
    <w:p w:rsidR="00B70457" w:rsidRDefault="00B70457" w:rsidP="00B70457">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05 METALS</w:t>
      </w:r>
    </w:p>
    <w:p w:rsidR="00B70457" w:rsidRDefault="00B70457" w:rsidP="00B70457">
      <w:pPr>
        <w:pStyle w:val="TOC2"/>
        <w:rPr>
          <w:rFonts w:asciiTheme="minorHAnsi" w:eastAsiaTheme="minorEastAsia" w:hAnsiTheme="minorHAnsi" w:cstheme="minorBidi"/>
          <w:noProof/>
          <w:sz w:val="22"/>
          <w:szCs w:val="22"/>
        </w:rPr>
      </w:pPr>
      <w:r w:rsidRPr="001A3EAC">
        <w:rPr>
          <w:noProof/>
        </w:rPr>
        <w:t>SECTION 053100 - STEEL DECKING</w:t>
      </w:r>
    </w:p>
    <w:p w:rsidR="00B70457" w:rsidRDefault="00B70457" w:rsidP="00B70457">
      <w:pPr>
        <w:pStyle w:val="EOS"/>
      </w:pPr>
      <w:r>
        <w:fldChar w:fldCharType="end"/>
      </w:r>
      <w:r>
        <w:t>END OF CONTENTS TABLE</w:t>
      </w:r>
    </w:p>
    <w:p w:rsidR="00B70457" w:rsidRDefault="00B70457" w:rsidP="00B70457">
      <w:pPr>
        <w:sectPr w:rsidR="00B70457" w:rsidSect="00B70457">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440" w:header="720" w:footer="475" w:gutter="720"/>
          <w:pgNumType w:start="1"/>
          <w:cols w:space="720"/>
          <w:docGrid w:linePitch="272"/>
        </w:sectPr>
      </w:pPr>
    </w:p>
    <w:p w:rsidR="00B70457" w:rsidRPr="00B70457" w:rsidRDefault="00B70457" w:rsidP="00B70457">
      <w:pPr>
        <w:pStyle w:val="DET"/>
      </w:pPr>
      <w:bookmarkStart w:id="5" w:name="_Toc342313753"/>
      <w:r>
        <w:lastRenderedPageBreak/>
        <w:t>DIVISION 05 METALS</w:t>
      </w:r>
      <w:bookmarkEnd w:id="5"/>
    </w:p>
    <w:p w:rsidR="00201F86" w:rsidRDefault="00B70457" w:rsidP="00B70457">
      <w:pPr>
        <w:pStyle w:val="SCT"/>
      </w:pPr>
      <w:bookmarkStart w:id="6" w:name="_Toc342313754"/>
      <w:r>
        <w:rPr>
          <w:caps w:val="0"/>
        </w:rPr>
        <w:t xml:space="preserve">SECTION 053100 - STEEL </w:t>
      </w:r>
      <w:bookmarkEnd w:id="0"/>
      <w:bookmarkEnd w:id="1"/>
      <w:bookmarkEnd w:id="2"/>
      <w:r>
        <w:rPr>
          <w:caps w:val="0"/>
        </w:rPr>
        <w:t>DECKING</w:t>
      </w:r>
      <w:bookmarkEnd w:id="3"/>
      <w:bookmarkEnd w:id="6"/>
    </w:p>
    <w:p w:rsidR="00201F86" w:rsidRDefault="00201F86" w:rsidP="00B70457">
      <w:pPr>
        <w:pStyle w:val="PRT"/>
      </w:pPr>
      <w:r>
        <w:t>GENERAL</w:t>
      </w:r>
    </w:p>
    <w:p w:rsidR="00201F86" w:rsidRDefault="00201F86" w:rsidP="00B70457">
      <w:pPr>
        <w:pStyle w:val="ART"/>
      </w:pPr>
      <w:r>
        <w:t>SUMMARY</w:t>
      </w:r>
    </w:p>
    <w:p w:rsidR="00201F86" w:rsidRDefault="00201F86" w:rsidP="00B70457">
      <w:pPr>
        <w:pStyle w:val="PR1"/>
      </w:pPr>
      <w:r>
        <w:t>This Section includes steel deck units for roof repair.</w:t>
      </w:r>
    </w:p>
    <w:p w:rsidR="00201F86" w:rsidRDefault="00201F86" w:rsidP="00B70457">
      <w:pPr>
        <w:pStyle w:val="ART"/>
      </w:pPr>
      <w:r>
        <w:t>SUBMITTALS</w:t>
      </w:r>
    </w:p>
    <w:p w:rsidR="00201F86" w:rsidRDefault="00201F86" w:rsidP="00B70457">
      <w:pPr>
        <w:pStyle w:val="PR1"/>
      </w:pPr>
      <w:r>
        <w:t>Product data including manufacturer's specifications and installation instructions for each type of decking and accessories.</w:t>
      </w:r>
    </w:p>
    <w:p w:rsidR="00201F86" w:rsidRDefault="00201F86" w:rsidP="00B70457">
      <w:pPr>
        <w:pStyle w:val="PR2"/>
      </w:pPr>
      <w:r>
        <w:t>Provide test data for mechanical fasteners used in lieu of welding for fastening deck to supporting structures.</w:t>
      </w:r>
    </w:p>
    <w:p w:rsidR="00201F86" w:rsidRDefault="00201F86" w:rsidP="00B70457">
      <w:pPr>
        <w:pStyle w:val="PR1"/>
      </w:pPr>
      <w:r>
        <w:t>Shop drawings showing layout of deck units, anchorage details, and sump pans, cut openings, special jointing, and other accessories.</w:t>
      </w:r>
    </w:p>
    <w:p w:rsidR="00201F86" w:rsidRDefault="00201F86" w:rsidP="00B70457">
      <w:pPr>
        <w:pStyle w:val="PR1"/>
      </w:pPr>
      <w:r>
        <w:t xml:space="preserve">Submit the following to Factory Mutual for plan review at least three weeks prior to commencing installation:  </w:t>
      </w:r>
      <w:proofErr w:type="gramStart"/>
      <w:r>
        <w:t>completed  FM</w:t>
      </w:r>
      <w:proofErr w:type="gramEnd"/>
      <w:r>
        <w:t xml:space="preserve"> application, shop drawings and product data complying with the requirements listed under “Quality Assurance” article in this section.  Include sufficient information on drawings to ensure compliance with FM fastening requirements for both field areas and perimeter areas.</w:t>
      </w:r>
    </w:p>
    <w:p w:rsidR="00201F86" w:rsidRDefault="00201F86" w:rsidP="00B70457">
      <w:pPr>
        <w:pStyle w:val="ART"/>
      </w:pPr>
      <w:r>
        <w:t>QUALITY ASSURANCE</w:t>
      </w:r>
    </w:p>
    <w:p w:rsidR="00201F86" w:rsidRDefault="00201F86" w:rsidP="00B70457">
      <w:pPr>
        <w:pStyle w:val="PR1"/>
      </w:pPr>
      <w:r>
        <w:t>Codes and Standards:  Comply with provisions of the following codes and standards, except as otherwise indicated:</w:t>
      </w:r>
    </w:p>
    <w:p w:rsidR="00201F86" w:rsidRDefault="00201F86" w:rsidP="00B70457">
      <w:pPr>
        <w:pStyle w:val="PR2"/>
      </w:pPr>
      <w:r>
        <w:t>American Iron and Steel Institute (AISI), "Specification for the Design of Cold-Formed Steel Structural Members."</w:t>
      </w:r>
    </w:p>
    <w:p w:rsidR="00201F86" w:rsidRDefault="00201F86" w:rsidP="00B70457">
      <w:pPr>
        <w:pStyle w:val="PR2"/>
      </w:pPr>
      <w:r>
        <w:t>American Welding Society (AWS), D1.3 "Structural Welding Code - Sheet Steel."</w:t>
      </w:r>
    </w:p>
    <w:p w:rsidR="00201F86" w:rsidRDefault="00201F86" w:rsidP="00B70457">
      <w:pPr>
        <w:pStyle w:val="PR2"/>
      </w:pPr>
      <w:r>
        <w:t>Steel Deck Institute (SDI), "Design Manual for Composite Decks, Form Decks and Roof Decks."</w:t>
      </w:r>
    </w:p>
    <w:p w:rsidR="00201F86" w:rsidRDefault="00201F86" w:rsidP="00B70457">
      <w:pPr>
        <w:pStyle w:val="PR1"/>
      </w:pPr>
      <w:r>
        <w:t>Qualification of Field Welding:  Use qualified welding processes and welding operators in accordance with "Welder Qualification" procedures of AWS.</w:t>
      </w:r>
    </w:p>
    <w:p w:rsidR="00201F86" w:rsidRDefault="00201F86" w:rsidP="00B70457">
      <w:pPr>
        <w:pStyle w:val="PR1"/>
      </w:pPr>
      <w:r>
        <w:t>Underwriters' Label:  Provide metal floor deck units listed in Underwriters' Laboratories "Fire Resistance Directory", with each deck unit bearing the UL label and marking for specific system detailed.</w:t>
      </w:r>
    </w:p>
    <w:p w:rsidR="00201F86" w:rsidRDefault="00201F86" w:rsidP="00B70457">
      <w:pPr>
        <w:pStyle w:val="PR1"/>
      </w:pPr>
      <w:r>
        <w:t>FM Listing:  Provide steel roof deck units that have been evaluated by Factory Mutual System and are listed in "Factory Mutual Approval Guide" for "Class 1" fire-rated construction.</w:t>
      </w:r>
    </w:p>
    <w:p w:rsidR="00201F86" w:rsidRDefault="00201F86" w:rsidP="00B70457">
      <w:pPr>
        <w:pStyle w:val="CMT"/>
      </w:pPr>
      <w:r>
        <w:t xml:space="preserve">select the appropriate fm class for roof construction in the following paragraph </w:t>
      </w:r>
    </w:p>
    <w:p w:rsidR="00201F86" w:rsidRDefault="00201F86" w:rsidP="00B70457">
      <w:pPr>
        <w:pStyle w:val="PR1"/>
      </w:pPr>
      <w:r>
        <w:lastRenderedPageBreak/>
        <w:t xml:space="preserve">FM Standards:  Comply with FM Global Standards, the FM Research Approval Guide and all applicable FM data sheets, including but not limited to, Property Loss Prevention Data Sheets 1-28, 1-29, 1-49, and 1-54. </w:t>
      </w:r>
      <w:r>
        <w:rPr>
          <w:b/>
          <w:i/>
          <w:caps/>
          <w:vanish/>
          <w:color w:val="FF00FF"/>
        </w:rPr>
        <w:t xml:space="preserve"> </w:t>
      </w:r>
      <w:r>
        <w:t>Roof assembly shall meet the requirements of FM Class 1-60 1-90 1-120.</w:t>
      </w:r>
    </w:p>
    <w:p w:rsidR="00201F86" w:rsidRDefault="00201F86" w:rsidP="00B70457">
      <w:pPr>
        <w:pStyle w:val="PRT"/>
      </w:pPr>
      <w:r>
        <w:t>PRODUCTS</w:t>
      </w:r>
    </w:p>
    <w:p w:rsidR="00201F86" w:rsidRDefault="00201F86" w:rsidP="00B70457">
      <w:pPr>
        <w:pStyle w:val="ART"/>
      </w:pPr>
      <w:r>
        <w:t>MANUFACTURERS</w:t>
      </w:r>
    </w:p>
    <w:p w:rsidR="00201F86" w:rsidRDefault="00201F86" w:rsidP="00B70457">
      <w:pPr>
        <w:pStyle w:val="PR1"/>
      </w:pPr>
      <w:r>
        <w:t>Manufacturers:  Subject to compliance with requirements, provide products of one of the following:</w:t>
      </w:r>
    </w:p>
    <w:p w:rsidR="00201F86" w:rsidRDefault="00201F86" w:rsidP="00B70457">
      <w:pPr>
        <w:pStyle w:val="TB2"/>
      </w:pPr>
      <w:r>
        <w:t>Bowman Metal Deck Div., Cyclops Corp.</w:t>
      </w:r>
    </w:p>
    <w:p w:rsidR="00201F86" w:rsidRDefault="00201F86" w:rsidP="00B70457">
      <w:pPr>
        <w:pStyle w:val="TB2"/>
      </w:pPr>
      <w:proofErr w:type="gramStart"/>
      <w:r>
        <w:t>Consolidated Systems, Inc.</w:t>
      </w:r>
      <w:proofErr w:type="gramEnd"/>
    </w:p>
    <w:p w:rsidR="00201F86" w:rsidRDefault="00201F86" w:rsidP="00B70457">
      <w:pPr>
        <w:pStyle w:val="TB2"/>
      </w:pPr>
      <w:r>
        <w:t>Roll Form Products, Inc.</w:t>
      </w:r>
    </w:p>
    <w:p w:rsidR="00201F86" w:rsidRDefault="00201F86" w:rsidP="00B70457">
      <w:pPr>
        <w:pStyle w:val="TB2"/>
      </w:pPr>
      <w:r>
        <w:t>Roof Deck, Inc.</w:t>
      </w:r>
    </w:p>
    <w:p w:rsidR="00201F86" w:rsidRDefault="00201F86" w:rsidP="00B70457">
      <w:pPr>
        <w:pStyle w:val="TB2"/>
      </w:pPr>
      <w:proofErr w:type="gramStart"/>
      <w:r>
        <w:t>United Steel Deck, Inc.</w:t>
      </w:r>
      <w:proofErr w:type="gramEnd"/>
    </w:p>
    <w:p w:rsidR="00201F86" w:rsidRDefault="00201F86" w:rsidP="00B70457">
      <w:pPr>
        <w:pStyle w:val="TB2"/>
      </w:pPr>
      <w:proofErr w:type="spellStart"/>
      <w:r>
        <w:t>Vulcraft</w:t>
      </w:r>
      <w:proofErr w:type="spellEnd"/>
      <w:r>
        <w:t xml:space="preserve"> Div., Nucor Corp.</w:t>
      </w:r>
    </w:p>
    <w:p w:rsidR="00201F86" w:rsidRDefault="00201F86" w:rsidP="00B70457">
      <w:pPr>
        <w:pStyle w:val="TB2"/>
      </w:pPr>
      <w:proofErr w:type="gramStart"/>
      <w:r>
        <w:t>Wheeling Corrugating Co.</w:t>
      </w:r>
      <w:proofErr w:type="gramEnd"/>
    </w:p>
    <w:p w:rsidR="00201F86" w:rsidRDefault="00201F86" w:rsidP="00B70457">
      <w:pPr>
        <w:pStyle w:val="ART"/>
      </w:pPr>
      <w:r>
        <w:t>MATERIALS</w:t>
      </w:r>
    </w:p>
    <w:p w:rsidR="00201F86" w:rsidRDefault="00201F86" w:rsidP="00B70457">
      <w:pPr>
        <w:pStyle w:val="PR1"/>
      </w:pPr>
      <w:r>
        <w:t xml:space="preserve">Steel for Galvanized Metal Deck Units:  ASTM </w:t>
      </w:r>
      <w:proofErr w:type="gramStart"/>
      <w:r>
        <w:t>A</w:t>
      </w:r>
      <w:proofErr w:type="gramEnd"/>
      <w:r>
        <w:t xml:space="preserve"> 446, grade as required to comply with SDI specifications.</w:t>
      </w:r>
    </w:p>
    <w:p w:rsidR="00201F86" w:rsidRDefault="00201F86" w:rsidP="00B70457">
      <w:pPr>
        <w:pStyle w:val="PR1"/>
      </w:pPr>
      <w:r>
        <w:tab/>
        <w:t>Sheet Metal Accessories:  ASTM A 526, commercial quality, galvanized.</w:t>
      </w:r>
    </w:p>
    <w:p w:rsidR="00201F86" w:rsidRDefault="00201F86" w:rsidP="00B70457">
      <w:pPr>
        <w:pStyle w:val="CMT"/>
      </w:pPr>
      <w:r>
        <w:t>REVISE BELOW IF HEAVIER GALVANIZING (G90) REQUIRED.</w:t>
      </w:r>
    </w:p>
    <w:p w:rsidR="00201F86" w:rsidRDefault="00201F86" w:rsidP="00B70457">
      <w:pPr>
        <w:pStyle w:val="PR1"/>
      </w:pPr>
      <w:r>
        <w:t xml:space="preserve">Galvanizing:  ASTM </w:t>
      </w:r>
      <w:proofErr w:type="gramStart"/>
      <w:r>
        <w:t>A</w:t>
      </w:r>
      <w:proofErr w:type="gramEnd"/>
      <w:r>
        <w:t xml:space="preserve"> 525, G60.</w:t>
      </w:r>
    </w:p>
    <w:p w:rsidR="00201F86" w:rsidRDefault="00201F86" w:rsidP="00B70457">
      <w:pPr>
        <w:pStyle w:val="PR1"/>
      </w:pPr>
      <w:r>
        <w:t xml:space="preserve">Galvanizing Repair: Where galvanized surfaces are damaged, prepare surfaces and repair in accordance with procedures specified in ASTM </w:t>
      </w:r>
      <w:proofErr w:type="gramStart"/>
      <w:r>
        <w:t>A</w:t>
      </w:r>
      <w:proofErr w:type="gramEnd"/>
      <w:r>
        <w:t xml:space="preserve"> 780.</w:t>
      </w:r>
    </w:p>
    <w:p w:rsidR="00201F86" w:rsidRDefault="00201F86" w:rsidP="00B70457">
      <w:pPr>
        <w:pStyle w:val="ART"/>
      </w:pPr>
      <w:r>
        <w:t>FABRICATION</w:t>
      </w:r>
    </w:p>
    <w:p w:rsidR="00201F86" w:rsidRDefault="00201F86" w:rsidP="00B70457">
      <w:pPr>
        <w:pStyle w:val="PR1"/>
      </w:pPr>
      <w:r>
        <w:t>General:  Form deck units in lengths to span three or more supports, with flush, telescoped, or nested 2-inch laps at ends and interlocking or nested side laps, of metal thickness, depth, and width as indicated.</w:t>
      </w:r>
    </w:p>
    <w:p w:rsidR="00201F86" w:rsidRDefault="00201F86" w:rsidP="00B70457">
      <w:pPr>
        <w:pStyle w:val="PR1"/>
      </w:pPr>
      <w:r>
        <w:t>Roof Deck Units:  Provide deck configurations that comply with SDI "Specifications and Commentary for Steel Roof Deck."</w:t>
      </w:r>
    </w:p>
    <w:p w:rsidR="00201F86" w:rsidRDefault="00201F86" w:rsidP="00B70457">
      <w:pPr>
        <w:pStyle w:val="PR1"/>
      </w:pPr>
      <w:r>
        <w:t>Roof Sump Pans:  Fabricate from single piece of 0.071-inch min. (14 gage) galvanized sheet steel with level bottoms and sloping sides to direct water flow to drain.  Provide sump pans of adequate size to receive roof drains and with bearing flanges not less than 3 inches wide.  Recess pans not less than 1-1/2 inches below roof deck surface unless otherwise shown or required by deck configuration.  Holes for drains will be cut in the field by others.</w:t>
      </w:r>
    </w:p>
    <w:p w:rsidR="00201F86" w:rsidRDefault="00201F86" w:rsidP="00B70457">
      <w:pPr>
        <w:pStyle w:val="PRT"/>
      </w:pPr>
      <w:r>
        <w:lastRenderedPageBreak/>
        <w:t>EXECUTION</w:t>
      </w:r>
    </w:p>
    <w:p w:rsidR="00201F86" w:rsidRDefault="00201F86" w:rsidP="00B70457">
      <w:pPr>
        <w:pStyle w:val="ART"/>
      </w:pPr>
      <w:r>
        <w:t>INSTALLATION</w:t>
      </w:r>
    </w:p>
    <w:p w:rsidR="00201F86" w:rsidRDefault="00201F86" w:rsidP="00B70457">
      <w:pPr>
        <w:pStyle w:val="PR1"/>
      </w:pPr>
      <w:r>
        <w:t>General:  Install deck units and accessories in strict accordance with manufacturer's recommendations, shop drawings, Factory Mutual standards and as specified herein.</w:t>
      </w:r>
    </w:p>
    <w:p w:rsidR="00201F86" w:rsidRDefault="00201F86" w:rsidP="00B70457">
      <w:pPr>
        <w:pStyle w:val="PR1"/>
      </w:pPr>
      <w:r>
        <w:t>Place deck units on supporting steel framework and adjust to final position with ends accurately aligned and bearing on supporting members before being permanently fastened.  Do not stretch or compress side lap interlocks.</w:t>
      </w:r>
    </w:p>
    <w:p w:rsidR="00201F86" w:rsidRDefault="00201F86" w:rsidP="00B70457">
      <w:pPr>
        <w:pStyle w:val="PR1"/>
      </w:pPr>
      <w:r>
        <w:t>Place deck units flat and square, secured to adjacent framing without warp or deflection.</w:t>
      </w:r>
    </w:p>
    <w:p w:rsidR="00201F86" w:rsidRDefault="00201F86" w:rsidP="00B70457">
      <w:pPr>
        <w:pStyle w:val="PR1"/>
      </w:pPr>
      <w:r>
        <w:t>Coordinate and cooperate with structural steel erector in locating decking bundles to prevent overloading of structural members.</w:t>
      </w:r>
    </w:p>
    <w:p w:rsidR="00201F86" w:rsidRDefault="00201F86" w:rsidP="00B70457">
      <w:pPr>
        <w:pStyle w:val="PR1"/>
      </w:pPr>
      <w:r>
        <w:t>Fastening Deck Units:</w:t>
      </w:r>
    </w:p>
    <w:p w:rsidR="00201F86" w:rsidRDefault="00201F86" w:rsidP="00B70457">
      <w:pPr>
        <w:pStyle w:val="PR2"/>
      </w:pPr>
      <w:r>
        <w:t xml:space="preserve">Fasten roof deck units to steel supporting members by not less than 1/2-inch-diameter puddle welds or elongated welds of equal strength, spaced not more than 12 inches at every </w:t>
      </w:r>
      <w:proofErr w:type="gramStart"/>
      <w:r>
        <w:t>support,</w:t>
      </w:r>
      <w:proofErr w:type="gramEnd"/>
      <w:r>
        <w:t xml:space="preserve"> and at closer spacing where indicated.  In addition, secure deck to each supporting member in ribs where side laps occur.</w:t>
      </w:r>
    </w:p>
    <w:p w:rsidR="00201F86" w:rsidRDefault="00201F86" w:rsidP="00B70457">
      <w:pPr>
        <w:pStyle w:val="PR2"/>
      </w:pPr>
      <w:r>
        <w:t>Comply with AWS requirements and procedures for manual shielded metal arc welding, appearance and quality of welds, and methods used in correcting welding work.</w:t>
      </w:r>
    </w:p>
    <w:p w:rsidR="00201F86" w:rsidRDefault="00201F86" w:rsidP="00B70457">
      <w:pPr>
        <w:pStyle w:val="PR3"/>
      </w:pPr>
      <w:r>
        <w:t>Use welding washers where recommended by deck manufacturer.</w:t>
      </w:r>
    </w:p>
    <w:p w:rsidR="00201F86" w:rsidRDefault="00201F86" w:rsidP="00B70457">
      <w:pPr>
        <w:pStyle w:val="PR2"/>
      </w:pPr>
      <w:r>
        <w:t>Mechanical fasteners, either powder-actuated or pneumatically driven, may be used in lieu of welding. Locate mechanical fasteners and install in accordance with deck manufacturer's instructions.</w:t>
      </w:r>
    </w:p>
    <w:p w:rsidR="00201F86" w:rsidRDefault="00201F86" w:rsidP="00B70457">
      <w:pPr>
        <w:pStyle w:val="PR2"/>
      </w:pPr>
      <w:r>
        <w:t xml:space="preserve">Mechanically fasten side laps of adjacent deck units between supports, at intervals not exceeding 36 inches </w:t>
      </w:r>
      <w:proofErr w:type="spellStart"/>
      <w:r>
        <w:t>o.c</w:t>
      </w:r>
      <w:proofErr w:type="spellEnd"/>
      <w:r>
        <w:t>., using self-tapping No. 8 or larger machine screws.</w:t>
      </w:r>
    </w:p>
    <w:p w:rsidR="00201F86" w:rsidRDefault="00201F86" w:rsidP="00B70457">
      <w:pPr>
        <w:pStyle w:val="PR2"/>
      </w:pPr>
      <w:r>
        <w:t xml:space="preserve">Uplift Loading:  Install and anchor roof deck units to resist gross uplift loading of 45 lbs. </w:t>
      </w:r>
      <w:proofErr w:type="spellStart"/>
      <w:r>
        <w:t>psf</w:t>
      </w:r>
      <w:proofErr w:type="spellEnd"/>
      <w:r>
        <w:t xml:space="preserve"> at eave overhang and 30 lbs. </w:t>
      </w:r>
      <w:proofErr w:type="spellStart"/>
      <w:r>
        <w:t>psf</w:t>
      </w:r>
      <w:proofErr w:type="spellEnd"/>
      <w:r>
        <w:t xml:space="preserve"> for other roof areas.</w:t>
      </w:r>
    </w:p>
    <w:p w:rsidR="00201F86" w:rsidRDefault="00201F86" w:rsidP="00B70457">
      <w:pPr>
        <w:pStyle w:val="PR1"/>
      </w:pPr>
      <w:r>
        <w:t>Cutting and Fitting:  Cut and neatly fit deck units and accessories around other work projecting through or adjacent to the decking, as shown.</w:t>
      </w:r>
    </w:p>
    <w:p w:rsidR="00201F86" w:rsidRDefault="00201F86" w:rsidP="00B70457">
      <w:pPr>
        <w:pStyle w:val="PR1"/>
      </w:pPr>
      <w:r>
        <w:t>Reinforcement at Openings:  Provide additional metal reinforcement and closure pieces as required for strength, continuity of decking, and support of other work shown.</w:t>
      </w:r>
    </w:p>
    <w:p w:rsidR="00201F86" w:rsidRDefault="00201F86" w:rsidP="00B70457">
      <w:pPr>
        <w:pStyle w:val="PR1"/>
      </w:pPr>
      <w:r>
        <w:t xml:space="preserve">Roof Sump Pans:  Place over openings provided in roof decking and weld to top decking surface.  Space welds not more than 12 inches </w:t>
      </w:r>
      <w:proofErr w:type="spellStart"/>
      <w:r>
        <w:t>o.c</w:t>
      </w:r>
      <w:proofErr w:type="spellEnd"/>
      <w:r>
        <w:t>. with at least one weld at each corner.</w:t>
      </w:r>
    </w:p>
    <w:p w:rsidR="00201F86" w:rsidRDefault="00201F86" w:rsidP="00B70457">
      <w:pPr>
        <w:pStyle w:val="PR1"/>
      </w:pPr>
      <w:r>
        <w:t>Touch-Up Painting:  After decking installation, wire brush, clean, and paint scarred areas, welds, and rust spots on top and bottom surfaces of decking units and supporting steel members.</w:t>
      </w:r>
    </w:p>
    <w:p w:rsidR="00201F86" w:rsidRDefault="00201F86" w:rsidP="00B70457">
      <w:pPr>
        <w:pStyle w:val="PR2"/>
      </w:pPr>
      <w:r>
        <w:t>Touch-up galvanized surfaces with galvanizing repair paint applied in accordance with manufacturer's instructions.</w:t>
      </w:r>
    </w:p>
    <w:p w:rsidR="00201F86" w:rsidRDefault="00201F86" w:rsidP="00B70457">
      <w:pPr>
        <w:pStyle w:val="EOS"/>
      </w:pPr>
      <w:r>
        <w:lastRenderedPageBreak/>
        <w:t>END OF SECTION 05310</w:t>
      </w:r>
      <w:r w:rsidR="00485A42">
        <w:t>0</w:t>
      </w:r>
    </w:p>
    <w:sectPr w:rsidR="00201F86" w:rsidSect="00B70457">
      <w:footerReference w:type="default" r:id="rId15"/>
      <w:pgSz w:w="12240" w:h="15840"/>
      <w:pgMar w:top="1440" w:right="1080" w:bottom="1440" w:left="1440" w:header="720" w:footer="475" w:gutter="72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A69" w:rsidRDefault="00746A69">
      <w:r>
        <w:separator/>
      </w:r>
    </w:p>
  </w:endnote>
  <w:endnote w:type="continuationSeparator" w:id="0">
    <w:p w:rsidR="00746A69" w:rsidRDefault="0074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57" w:rsidRDefault="00B704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60A" w:rsidRPr="00B70457" w:rsidRDefault="0032360A" w:rsidP="00B704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57" w:rsidRDefault="00B7045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57" w:rsidRPr="00B70457" w:rsidRDefault="00B70457" w:rsidP="00B70457">
    <w:pPr>
      <w:pStyle w:val="Footer"/>
    </w:pPr>
    <w:r>
      <w:fldChar w:fldCharType="begin"/>
    </w:r>
    <w:r>
      <w:instrText xml:space="preserve"> DOCPROPERTY "Facility"  \* MERGEFORMAT </w:instrText>
    </w:r>
    <w:r>
      <w:fldChar w:fldCharType="separate"/>
    </w:r>
    <w:proofErr w:type="spellStart"/>
    <w:r>
      <w:t>BuildingName</w:t>
    </w:r>
    <w:proofErr w:type="spellEnd"/>
    <w:r>
      <w:fldChar w:fldCharType="end"/>
    </w:r>
    <w:r>
      <w:br/>
    </w:r>
    <w:fldSimple w:instr=" DOCPROPERTY &quot;Project&quot;  \* MERGEFORMAT ">
      <w:r>
        <w:t>The Description of the Project</w:t>
      </w:r>
    </w:fldSimple>
    <w:r>
      <w:br/>
    </w:r>
    <w:fldSimple w:instr=" DOCPROPERTY &quot;ProjNo&quot;  \* MERGEFORMAT ">
      <w:r>
        <w:t>P00000000</w:t>
      </w:r>
    </w:fldSimple>
    <w:r>
      <w:t xml:space="preserve">  </w:t>
    </w:r>
    <w:fldSimple w:instr=" DOCPROPERTY &quot;BldgNo&quot;  \* MERGEFORMAT ">
      <w:r>
        <w:t>0000</w:t>
      </w:r>
    </w:fldSimple>
    <w:r>
      <w:tab/>
      <w:t xml:space="preserve">Issued </w:t>
    </w:r>
    <w:proofErr w:type="spellStart"/>
    <w:r>
      <w:t>for</w:t>
    </w:r>
    <w:proofErr w:type="gramStart"/>
    <w:r>
      <w:t>:</w:t>
    </w:r>
    <w:proofErr w:type="gramEnd"/>
    <w:r>
      <w:fldChar w:fldCharType="begin"/>
    </w:r>
    <w:r>
      <w:instrText xml:space="preserve"> DOCPROPERTY  Issue2  \* MERGEFORMAT </w:instrText>
    </w:r>
    <w:r>
      <w:fldChar w:fldCharType="separate"/>
    </w:r>
    <w:r>
      <w:t>BID</w:t>
    </w:r>
    <w:proofErr w:type="spellEnd"/>
    <w:r>
      <w:fldChar w:fldCharType="end"/>
    </w:r>
    <w:r>
      <w:t xml:space="preserve"> 053100 - -  </w:t>
    </w:r>
    <w:r>
      <w:fldChar w:fldCharType="begin"/>
    </w:r>
    <w:r>
      <w:instrText xml:space="preserve"> PAGE  \* MERGEFORMAT </w:instrText>
    </w:r>
    <w:r>
      <w:fldChar w:fldCharType="separate"/>
    </w:r>
    <w:r w:rsidR="00EE6533">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A69" w:rsidRDefault="00746A69">
      <w:r>
        <w:separator/>
      </w:r>
    </w:p>
  </w:footnote>
  <w:footnote w:type="continuationSeparator" w:id="0">
    <w:p w:rsidR="00746A69" w:rsidRDefault="00746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57" w:rsidRDefault="00B704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57" w:rsidRDefault="00B704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57" w:rsidRDefault="00B704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6C8C3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B313948"/>
    <w:multiLevelType w:val="multilevel"/>
    <w:tmpl w:val="5E543D46"/>
    <w:lvl w:ilvl="0">
      <w:start w:val="1"/>
      <w:numFmt w:val="none"/>
      <w:lvlText w:val=""/>
      <w:legacy w:legacy="1" w:legacySpace="120" w:legacyIndent="360"/>
      <w:lvlJc w:val="left"/>
    </w:lvl>
    <w:lvl w:ilvl="1">
      <w:start w:val="1"/>
      <w:numFmt w:val="none"/>
      <w:lvlText w:val=""/>
      <w:legacy w:legacy="1" w:legacySpace="120" w:legacyIndent="360"/>
      <w:lvlJc w:val="left"/>
    </w:lvl>
    <w:lvl w:ilvl="2">
      <w:start w:val="1"/>
      <w:numFmt w:val="decimal"/>
      <w:lvlText w:val="%3 - "/>
      <w:legacy w:legacy="1" w:legacySpace="120" w:legacyIndent="360"/>
      <w:lvlJc w:val="left"/>
    </w:lvl>
    <w:lvl w:ilvl="3">
      <w:start w:val="1"/>
      <w:numFmt w:val="decimal"/>
      <w:lvlText w:val=".%4"/>
      <w:legacy w:legacy="1" w:legacySpace="120" w:legacyIndent="1008"/>
      <w:lvlJc w:val="left"/>
      <w:pPr>
        <w:ind w:left="2088" w:hanging="1008"/>
      </w:pPr>
    </w:lvl>
    <w:lvl w:ilvl="4">
      <w:start w:val="1"/>
      <w:numFmt w:val="upperLetter"/>
      <w:lvlText w:val="%5."/>
      <w:legacy w:legacy="1" w:legacySpace="120" w:legacyIndent="432"/>
      <w:lvlJc w:val="left"/>
      <w:pPr>
        <w:ind w:left="2520" w:hanging="432"/>
      </w:pPr>
    </w:lvl>
    <w:lvl w:ilvl="5">
      <w:start w:val="1"/>
      <w:numFmt w:val="decimal"/>
      <w:lvlText w:val="%6."/>
      <w:legacy w:legacy="1" w:legacySpace="120" w:legacyIndent="576"/>
      <w:lvlJc w:val="left"/>
      <w:pPr>
        <w:ind w:left="3096" w:hanging="576"/>
      </w:pPr>
    </w:lvl>
    <w:lvl w:ilvl="6">
      <w:start w:val="1"/>
      <w:numFmt w:val="lowerLetter"/>
      <w:lvlText w:val="%7."/>
      <w:legacy w:legacy="1" w:legacySpace="120" w:legacyIndent="576"/>
      <w:lvlJc w:val="left"/>
      <w:pPr>
        <w:ind w:left="3672" w:hanging="576"/>
      </w:pPr>
    </w:lvl>
    <w:lvl w:ilvl="7">
      <w:start w:val="1"/>
      <w:numFmt w:val="decimal"/>
      <w:lvlText w:val="%8)"/>
      <w:legacy w:legacy="1" w:legacySpace="120" w:legacyIndent="576"/>
      <w:lvlJc w:val="left"/>
      <w:pPr>
        <w:ind w:left="4248" w:hanging="576"/>
      </w:pPr>
    </w:lvl>
    <w:lvl w:ilvl="8">
      <w:start w:val="1"/>
      <w:numFmt w:val="lowerLetter"/>
      <w:lvlText w:val="%9)"/>
      <w:legacy w:legacy="1" w:legacySpace="120" w:legacyIndent="576"/>
      <w:lvlJc w:val="left"/>
      <w:pPr>
        <w:ind w:left="4824" w:hanging="576"/>
      </w:pPr>
    </w:lvl>
  </w:abstractNum>
  <w:abstractNum w:abstractNumId="2">
    <w:nsid w:val="3ECA16B5"/>
    <w:multiLevelType w:val="multilevel"/>
    <w:tmpl w:val="9B50C426"/>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num w:numId="1">
    <w:abstractNumId w:val="2"/>
  </w:num>
  <w:num w:numId="2">
    <w:abstractNumId w:val="2"/>
  </w:num>
  <w:num w:numId="3">
    <w:abstractNumId w:val="0"/>
  </w:num>
  <w:num w:numId="4">
    <w:abstractNumId w:val="0"/>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1"/>
  </w:num>
  <w:num w:numId="13">
    <w:abstractNumId w:val="1"/>
    <w:lvlOverride w:ilvl="0">
      <w:lvl w:ilvl="0">
        <w:start w:val="1"/>
        <w:numFmt w:val="none"/>
        <w:lvlText w:val=""/>
        <w:legacy w:legacy="1" w:legacySpace="120" w:legacyIndent="360"/>
        <w:lvlJc w:val="left"/>
      </w:lvl>
    </w:lvlOverride>
    <w:lvlOverride w:ilvl="1">
      <w:lvl w:ilvl="1">
        <w:start w:val="1"/>
        <w:numFmt w:val="none"/>
        <w:lvlText w:val=""/>
        <w:legacy w:legacy="1" w:legacySpace="120" w:legacyIndent="360"/>
        <w:lvlJc w:val="left"/>
      </w:lvl>
    </w:lvlOverride>
    <w:lvlOverride w:ilvl="2">
      <w:lvl w:ilvl="2">
        <w:start w:val="1"/>
        <w:numFmt w:val="decimal"/>
        <w:lvlText w:val="%3 - "/>
        <w:legacy w:legacy="1" w:legacySpace="120" w:legacyIndent="360"/>
        <w:lvlJc w:val="left"/>
      </w:lvl>
    </w:lvlOverride>
    <w:lvlOverride w:ilvl="3">
      <w:lvl w:ilvl="3">
        <w:start w:val="1"/>
        <w:numFmt w:val="decimal"/>
        <w:lvlText w:val=".%4"/>
        <w:legacy w:legacy="1" w:legacySpace="120" w:legacyIndent="1008"/>
        <w:lvlJc w:val="left"/>
        <w:pPr>
          <w:ind w:left="2088" w:hanging="1008"/>
        </w:pPr>
      </w:lvl>
    </w:lvlOverride>
    <w:lvlOverride w:ilvl="4">
      <w:lvl w:ilvl="4">
        <w:start w:val="1"/>
        <w:numFmt w:val="upperLetter"/>
        <w:lvlText w:val="%5."/>
        <w:legacy w:legacy="1" w:legacySpace="120" w:legacyIndent="432"/>
        <w:lvlJc w:val="left"/>
        <w:pPr>
          <w:ind w:left="2520" w:hanging="432"/>
        </w:pPr>
      </w:lvl>
    </w:lvlOverride>
    <w:lvlOverride w:ilvl="5">
      <w:lvl w:ilvl="5">
        <w:start w:val="1"/>
        <w:numFmt w:val="decimal"/>
        <w:lvlText w:val="%6."/>
        <w:legacy w:legacy="1" w:legacySpace="120" w:legacyIndent="576"/>
        <w:lvlJc w:val="left"/>
        <w:pPr>
          <w:ind w:left="3096" w:hanging="576"/>
        </w:pPr>
      </w:lvl>
    </w:lvlOverride>
    <w:lvlOverride w:ilvl="6">
      <w:lvl w:ilvl="6">
        <w:start w:val="1"/>
        <w:numFmt w:val="lowerLetter"/>
        <w:lvlText w:val="%7."/>
        <w:legacy w:legacy="1" w:legacySpace="120" w:legacyIndent="576"/>
        <w:lvlJc w:val="left"/>
        <w:pPr>
          <w:ind w:left="3672" w:hanging="576"/>
        </w:pPr>
      </w:lvl>
    </w:lvlOverride>
    <w:lvlOverride w:ilvl="7">
      <w:lvl w:ilvl="7">
        <w:start w:val="1"/>
        <w:numFmt w:val="decimal"/>
        <w:lvlText w:val="%8)"/>
        <w:legacy w:legacy="1" w:legacySpace="120" w:legacyIndent="576"/>
        <w:lvlJc w:val="left"/>
        <w:pPr>
          <w:ind w:left="4248" w:hanging="576"/>
        </w:pPr>
      </w:lvl>
    </w:lvlOverride>
    <w:lvlOverride w:ilvl="8">
      <w:lvl w:ilvl="8">
        <w:start w:val="1"/>
        <w:numFmt w:val="lowerLetter"/>
        <w:lvlText w:val="%9)"/>
        <w:legacy w:legacy="1" w:legacySpace="120" w:legacyIndent="576"/>
        <w:lvlJc w:val="left"/>
        <w:pPr>
          <w:ind w:left="4824" w:hanging="576"/>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A8005B"/>
    <w:rsid w:val="001975A0"/>
    <w:rsid w:val="00201F86"/>
    <w:rsid w:val="0032360A"/>
    <w:rsid w:val="00485A42"/>
    <w:rsid w:val="00530F2B"/>
    <w:rsid w:val="00656D0A"/>
    <w:rsid w:val="00746A69"/>
    <w:rsid w:val="0075574A"/>
    <w:rsid w:val="00785AEE"/>
    <w:rsid w:val="00892F37"/>
    <w:rsid w:val="00910B59"/>
    <w:rsid w:val="00A20857"/>
    <w:rsid w:val="00A568DF"/>
    <w:rsid w:val="00A577E8"/>
    <w:rsid w:val="00A8005B"/>
    <w:rsid w:val="00B70457"/>
    <w:rsid w:val="00C1214E"/>
    <w:rsid w:val="00E23523"/>
    <w:rsid w:val="00ED3202"/>
    <w:rsid w:val="00EE6533"/>
    <w:rsid w:val="00EF0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457"/>
    <w:pPr>
      <w:jc w:val="both"/>
    </w:pPr>
    <w:rPr>
      <w:rFonts w:ascii="Courier New" w:hAnsi="Courier New" w:cs="Courier New"/>
    </w:rPr>
  </w:style>
  <w:style w:type="paragraph" w:styleId="Heading1">
    <w:name w:val="heading 1"/>
    <w:basedOn w:val="Normal"/>
    <w:next w:val="Normal"/>
    <w:qFormat/>
    <w:rsid w:val="00656D0A"/>
    <w:pPr>
      <w:keepNext/>
      <w:spacing w:before="240" w:after="60"/>
      <w:outlineLvl w:val="0"/>
    </w:pPr>
    <w:rPr>
      <w:rFonts w:ascii="Arial" w:hAnsi="Arial"/>
      <w:b/>
      <w:kern w:val="28"/>
      <w:sz w:val="28"/>
    </w:rPr>
  </w:style>
  <w:style w:type="paragraph" w:styleId="Heading2">
    <w:name w:val="heading 2"/>
    <w:basedOn w:val="Normal"/>
    <w:next w:val="Normal"/>
    <w:qFormat/>
    <w:rsid w:val="00656D0A"/>
    <w:pPr>
      <w:keepLines/>
      <w:tabs>
        <w:tab w:val="left" w:pos="1008"/>
      </w:tabs>
      <w:spacing w:before="240"/>
      <w:ind w:left="1008" w:hanging="576"/>
      <w:outlineLvl w:val="1"/>
    </w:pPr>
  </w:style>
  <w:style w:type="paragraph" w:styleId="Heading3">
    <w:name w:val="heading 3"/>
    <w:basedOn w:val="Normal"/>
    <w:next w:val="Normal"/>
    <w:qFormat/>
    <w:rsid w:val="00656D0A"/>
    <w:pPr>
      <w:keepLines/>
      <w:tabs>
        <w:tab w:val="left" w:pos="2160"/>
      </w:tabs>
      <w:spacing w:before="240"/>
      <w:ind w:left="2160" w:hanging="576"/>
      <w:outlineLvl w:val="2"/>
    </w:pPr>
  </w:style>
  <w:style w:type="paragraph" w:styleId="Heading4">
    <w:name w:val="heading 4"/>
    <w:basedOn w:val="Normal"/>
    <w:next w:val="Normal"/>
    <w:qFormat/>
    <w:rsid w:val="00656D0A"/>
    <w:pPr>
      <w:tabs>
        <w:tab w:val="left" w:pos="3312"/>
      </w:tabs>
      <w:spacing w:before="240"/>
      <w:ind w:left="3312" w:hanging="576"/>
      <w:outlineLvl w:val="3"/>
    </w:pPr>
  </w:style>
  <w:style w:type="paragraph" w:styleId="Heading5">
    <w:name w:val="heading 5"/>
    <w:basedOn w:val="Normal"/>
    <w:next w:val="NormalIndent"/>
    <w:qFormat/>
    <w:rsid w:val="00656D0A"/>
    <w:pPr>
      <w:ind w:left="720"/>
      <w:outlineLvl w:val="4"/>
    </w:pPr>
    <w:rPr>
      <w:rFonts w:ascii="Times New Roman" w:hAnsi="Times New Roman"/>
      <w:b/>
    </w:rPr>
  </w:style>
  <w:style w:type="paragraph" w:styleId="Heading6">
    <w:name w:val="heading 6"/>
    <w:basedOn w:val="Normal"/>
    <w:next w:val="NormalIndent"/>
    <w:qFormat/>
    <w:rsid w:val="00656D0A"/>
    <w:pPr>
      <w:ind w:left="720"/>
      <w:outlineLvl w:val="5"/>
    </w:pPr>
    <w:rPr>
      <w:rFonts w:ascii="Times New Roman" w:hAnsi="Times New Roman"/>
      <w:u w:val="single"/>
    </w:rPr>
  </w:style>
  <w:style w:type="paragraph" w:styleId="Heading7">
    <w:name w:val="heading 7"/>
    <w:basedOn w:val="Normal"/>
    <w:next w:val="NormalIndent"/>
    <w:qFormat/>
    <w:rsid w:val="00656D0A"/>
    <w:pPr>
      <w:ind w:left="720"/>
      <w:outlineLvl w:val="6"/>
    </w:pPr>
    <w:rPr>
      <w:rFonts w:ascii="Times New Roman" w:hAnsi="Times New Roman"/>
      <w:i/>
    </w:rPr>
  </w:style>
  <w:style w:type="paragraph" w:styleId="Heading8">
    <w:name w:val="heading 8"/>
    <w:basedOn w:val="Normal"/>
    <w:next w:val="NormalIndent"/>
    <w:qFormat/>
    <w:rsid w:val="00656D0A"/>
    <w:pPr>
      <w:ind w:left="720"/>
      <w:outlineLvl w:val="7"/>
    </w:pPr>
    <w:rPr>
      <w:rFonts w:ascii="Times New Roman" w:hAnsi="Times New Roman"/>
      <w:i/>
    </w:rPr>
  </w:style>
  <w:style w:type="paragraph" w:styleId="Heading9">
    <w:name w:val="heading 9"/>
    <w:basedOn w:val="Normal"/>
    <w:next w:val="NormalIndent"/>
    <w:qFormat/>
    <w:rsid w:val="00656D0A"/>
    <w:pPr>
      <w:ind w:left="720"/>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B70457"/>
    <w:pPr>
      <w:keepNext/>
      <w:numPr>
        <w:ilvl w:val="3"/>
        <w:numId w:val="1"/>
      </w:numPr>
      <w:spacing w:before="360"/>
      <w:outlineLvl w:val="3"/>
    </w:pPr>
    <w:rPr>
      <w:b/>
      <w:caps/>
    </w:rPr>
  </w:style>
  <w:style w:type="paragraph" w:customStyle="1" w:styleId="CMT">
    <w:name w:val="CMT"/>
    <w:basedOn w:val="Normal"/>
    <w:next w:val="Normal"/>
    <w:rsid w:val="00B70457"/>
    <w:pPr>
      <w:spacing w:before="240"/>
      <w:ind w:left="1440"/>
    </w:pPr>
    <w:rPr>
      <w:b/>
      <w:i/>
      <w:caps/>
      <w:vanish/>
      <w:color w:val="FF00FF"/>
    </w:rPr>
  </w:style>
  <w:style w:type="paragraph" w:customStyle="1" w:styleId="DET">
    <w:name w:val="DET"/>
    <w:basedOn w:val="Normal"/>
    <w:next w:val="Normal"/>
    <w:rsid w:val="00B70457"/>
    <w:pPr>
      <w:keepNext/>
      <w:numPr>
        <w:numId w:val="1"/>
      </w:numPr>
      <w:outlineLvl w:val="0"/>
    </w:pPr>
    <w:rPr>
      <w:b/>
      <w:caps/>
      <w:u w:val="single"/>
    </w:rPr>
  </w:style>
  <w:style w:type="paragraph" w:styleId="DocumentMap">
    <w:name w:val="Document Map"/>
    <w:semiHidden/>
    <w:rsid w:val="00B70457"/>
    <w:pPr>
      <w:shd w:val="clear" w:color="auto" w:fill="000080"/>
    </w:pPr>
    <w:rPr>
      <w:rFonts w:ascii="Tahoma" w:hAnsi="Tahoma"/>
      <w:sz w:val="18"/>
    </w:rPr>
  </w:style>
  <w:style w:type="paragraph" w:customStyle="1" w:styleId="EOS">
    <w:name w:val="EOS"/>
    <w:basedOn w:val="Normal"/>
    <w:rsid w:val="00B70457"/>
    <w:pPr>
      <w:spacing w:before="480"/>
    </w:pPr>
    <w:rPr>
      <w:b/>
      <w:caps/>
    </w:rPr>
  </w:style>
  <w:style w:type="paragraph" w:styleId="Footer">
    <w:name w:val="footer"/>
    <w:basedOn w:val="Normal"/>
    <w:rsid w:val="00B70457"/>
    <w:pPr>
      <w:jc w:val="center"/>
    </w:pPr>
    <w:rPr>
      <w:b/>
    </w:rPr>
  </w:style>
  <w:style w:type="character" w:styleId="FootnoteReference">
    <w:name w:val="footnote reference"/>
    <w:basedOn w:val="DefaultParagraphFont"/>
    <w:semiHidden/>
    <w:rsid w:val="00656D0A"/>
    <w:rPr>
      <w:position w:val="6"/>
      <w:sz w:val="16"/>
    </w:rPr>
  </w:style>
  <w:style w:type="paragraph" w:styleId="FootnoteText">
    <w:name w:val="footnote text"/>
    <w:basedOn w:val="Normal"/>
    <w:semiHidden/>
    <w:rsid w:val="00656D0A"/>
  </w:style>
  <w:style w:type="paragraph" w:styleId="Header">
    <w:name w:val="header"/>
    <w:basedOn w:val="Normal"/>
    <w:rsid w:val="00656D0A"/>
    <w:pPr>
      <w:tabs>
        <w:tab w:val="center" w:pos="4320"/>
      </w:tabs>
    </w:pPr>
  </w:style>
  <w:style w:type="paragraph" w:styleId="NormalIndent">
    <w:name w:val="Normal Indent"/>
    <w:basedOn w:val="Normal"/>
    <w:rsid w:val="00656D0A"/>
    <w:pPr>
      <w:ind w:left="720"/>
    </w:pPr>
  </w:style>
  <w:style w:type="paragraph" w:styleId="Index1">
    <w:name w:val="index 1"/>
    <w:basedOn w:val="Normal"/>
    <w:next w:val="Normal"/>
    <w:semiHidden/>
    <w:rsid w:val="00656D0A"/>
  </w:style>
  <w:style w:type="paragraph" w:styleId="Index2">
    <w:name w:val="index 2"/>
    <w:basedOn w:val="Normal"/>
    <w:next w:val="Normal"/>
    <w:semiHidden/>
    <w:rsid w:val="00656D0A"/>
    <w:pPr>
      <w:ind w:left="360"/>
    </w:pPr>
  </w:style>
  <w:style w:type="paragraph" w:styleId="Index3">
    <w:name w:val="index 3"/>
    <w:basedOn w:val="Normal"/>
    <w:next w:val="Normal"/>
    <w:semiHidden/>
    <w:rsid w:val="00656D0A"/>
    <w:pPr>
      <w:ind w:left="720"/>
    </w:pPr>
  </w:style>
  <w:style w:type="paragraph" w:styleId="Index4">
    <w:name w:val="index 4"/>
    <w:basedOn w:val="Normal"/>
    <w:next w:val="Normal"/>
    <w:semiHidden/>
    <w:rsid w:val="00656D0A"/>
    <w:pPr>
      <w:ind w:left="1080"/>
    </w:pPr>
  </w:style>
  <w:style w:type="paragraph" w:styleId="Index5">
    <w:name w:val="index 5"/>
    <w:basedOn w:val="Normal"/>
    <w:next w:val="Normal"/>
    <w:semiHidden/>
    <w:rsid w:val="00656D0A"/>
    <w:pPr>
      <w:ind w:left="1440"/>
    </w:pPr>
  </w:style>
  <w:style w:type="paragraph" w:styleId="Index6">
    <w:name w:val="index 6"/>
    <w:basedOn w:val="Normal"/>
    <w:next w:val="Normal"/>
    <w:semiHidden/>
    <w:rsid w:val="00656D0A"/>
    <w:pPr>
      <w:ind w:left="1800"/>
    </w:pPr>
  </w:style>
  <w:style w:type="paragraph" w:styleId="Index7">
    <w:name w:val="index 7"/>
    <w:basedOn w:val="Normal"/>
    <w:next w:val="Normal"/>
    <w:semiHidden/>
    <w:rsid w:val="00656D0A"/>
    <w:pPr>
      <w:ind w:left="2160"/>
    </w:pPr>
  </w:style>
  <w:style w:type="paragraph" w:styleId="IndexHeading">
    <w:name w:val="index heading"/>
    <w:basedOn w:val="Normal"/>
    <w:next w:val="Index1"/>
    <w:semiHidden/>
    <w:rsid w:val="00656D0A"/>
  </w:style>
  <w:style w:type="character" w:styleId="LineNumber">
    <w:name w:val="line number"/>
    <w:basedOn w:val="DefaultParagraphFont"/>
    <w:rsid w:val="00B70457"/>
  </w:style>
  <w:style w:type="paragraph" w:styleId="ListBullet">
    <w:name w:val="List Bullet"/>
    <w:basedOn w:val="Normal"/>
    <w:autoRedefine/>
    <w:rsid w:val="00656D0A"/>
    <w:pPr>
      <w:numPr>
        <w:numId w:val="4"/>
      </w:numPr>
    </w:pPr>
  </w:style>
  <w:style w:type="character" w:styleId="PageNumber">
    <w:name w:val="page number"/>
    <w:basedOn w:val="DefaultParagraphFont"/>
    <w:rsid w:val="00656D0A"/>
  </w:style>
  <w:style w:type="paragraph" w:customStyle="1" w:styleId="PR1">
    <w:name w:val="PR1"/>
    <w:basedOn w:val="Normal"/>
    <w:rsid w:val="00B70457"/>
    <w:pPr>
      <w:keepLines/>
      <w:numPr>
        <w:ilvl w:val="4"/>
        <w:numId w:val="1"/>
      </w:numPr>
      <w:spacing w:before="120" w:after="120"/>
      <w:outlineLvl w:val="4"/>
    </w:pPr>
  </w:style>
  <w:style w:type="paragraph" w:customStyle="1" w:styleId="PR2">
    <w:name w:val="PR2"/>
    <w:basedOn w:val="Normal"/>
    <w:rsid w:val="00B70457"/>
    <w:pPr>
      <w:keepLines/>
      <w:numPr>
        <w:ilvl w:val="5"/>
        <w:numId w:val="1"/>
      </w:numPr>
      <w:outlineLvl w:val="5"/>
    </w:pPr>
  </w:style>
  <w:style w:type="paragraph" w:customStyle="1" w:styleId="PR3">
    <w:name w:val="PR3"/>
    <w:basedOn w:val="Normal"/>
    <w:rsid w:val="00B70457"/>
    <w:pPr>
      <w:keepLines/>
      <w:numPr>
        <w:ilvl w:val="6"/>
        <w:numId w:val="1"/>
      </w:numPr>
      <w:outlineLvl w:val="6"/>
    </w:pPr>
  </w:style>
  <w:style w:type="paragraph" w:customStyle="1" w:styleId="PR4">
    <w:name w:val="PR4"/>
    <w:basedOn w:val="Normal"/>
    <w:rsid w:val="00B70457"/>
    <w:pPr>
      <w:keepLines/>
      <w:numPr>
        <w:ilvl w:val="7"/>
        <w:numId w:val="1"/>
      </w:numPr>
      <w:outlineLvl w:val="7"/>
    </w:pPr>
  </w:style>
  <w:style w:type="paragraph" w:customStyle="1" w:styleId="PR5">
    <w:name w:val="PR5"/>
    <w:basedOn w:val="Normal"/>
    <w:rsid w:val="00B70457"/>
    <w:pPr>
      <w:keepLines/>
      <w:numPr>
        <w:ilvl w:val="8"/>
        <w:numId w:val="1"/>
      </w:numPr>
      <w:outlineLvl w:val="8"/>
    </w:pPr>
  </w:style>
  <w:style w:type="paragraph" w:customStyle="1" w:styleId="PRT">
    <w:name w:val="PRT"/>
    <w:basedOn w:val="Normal"/>
    <w:next w:val="Normal"/>
    <w:rsid w:val="00B70457"/>
    <w:pPr>
      <w:keepNext/>
      <w:numPr>
        <w:ilvl w:val="2"/>
        <w:numId w:val="1"/>
      </w:numPr>
      <w:spacing w:before="480"/>
    </w:pPr>
    <w:rPr>
      <w:b/>
      <w:caps/>
    </w:rPr>
  </w:style>
  <w:style w:type="paragraph" w:customStyle="1" w:styleId="SCT">
    <w:name w:val="SCT"/>
    <w:basedOn w:val="Normal"/>
    <w:next w:val="PRT"/>
    <w:autoRedefine/>
    <w:rsid w:val="00B70457"/>
    <w:pPr>
      <w:keepNext/>
      <w:numPr>
        <w:ilvl w:val="1"/>
        <w:numId w:val="1"/>
      </w:numPr>
      <w:outlineLvl w:val="1"/>
    </w:pPr>
    <w:rPr>
      <w:b/>
      <w:caps/>
    </w:rPr>
  </w:style>
  <w:style w:type="paragraph" w:customStyle="1" w:styleId="TB1">
    <w:name w:val="TB1"/>
    <w:basedOn w:val="Normal"/>
    <w:rsid w:val="00B70457"/>
    <w:pPr>
      <w:tabs>
        <w:tab w:val="left" w:pos="1008"/>
      </w:tabs>
      <w:ind w:left="432"/>
    </w:pPr>
  </w:style>
  <w:style w:type="paragraph" w:customStyle="1" w:styleId="TB2">
    <w:name w:val="TB2"/>
    <w:basedOn w:val="Normal"/>
    <w:rsid w:val="00B70457"/>
    <w:pPr>
      <w:tabs>
        <w:tab w:val="left" w:pos="2880"/>
        <w:tab w:val="left" w:pos="4320"/>
        <w:tab w:val="left" w:pos="5760"/>
        <w:tab w:val="left" w:pos="7200"/>
        <w:tab w:val="left" w:pos="8640"/>
      </w:tabs>
      <w:ind w:left="1008"/>
    </w:pPr>
  </w:style>
  <w:style w:type="paragraph" w:customStyle="1" w:styleId="TB3">
    <w:name w:val="TB3"/>
    <w:basedOn w:val="Normal"/>
    <w:rsid w:val="00B70457"/>
    <w:pPr>
      <w:tabs>
        <w:tab w:val="left" w:pos="2160"/>
      </w:tabs>
      <w:ind w:left="1584"/>
    </w:pPr>
  </w:style>
  <w:style w:type="paragraph" w:customStyle="1" w:styleId="TB4">
    <w:name w:val="TB4"/>
    <w:basedOn w:val="Normal"/>
    <w:rsid w:val="00B70457"/>
    <w:pPr>
      <w:tabs>
        <w:tab w:val="left" w:pos="2736"/>
      </w:tabs>
      <w:ind w:left="2160"/>
    </w:pPr>
  </w:style>
  <w:style w:type="paragraph" w:customStyle="1" w:styleId="TB5">
    <w:name w:val="TB5"/>
    <w:basedOn w:val="Normal"/>
    <w:rsid w:val="00B70457"/>
    <w:pPr>
      <w:tabs>
        <w:tab w:val="left" w:pos="3312"/>
      </w:tabs>
      <w:ind w:left="2736"/>
    </w:pPr>
  </w:style>
  <w:style w:type="paragraph" w:customStyle="1" w:styleId="TCB">
    <w:name w:val="TCB"/>
    <w:basedOn w:val="Normal"/>
    <w:rsid w:val="00B70457"/>
    <w:pPr>
      <w:jc w:val="left"/>
    </w:pPr>
    <w:rPr>
      <w:b/>
    </w:rPr>
  </w:style>
  <w:style w:type="paragraph" w:customStyle="1" w:styleId="TCH">
    <w:name w:val="TCH"/>
    <w:basedOn w:val="Normal"/>
    <w:rsid w:val="00B70457"/>
    <w:pPr>
      <w:spacing w:before="120"/>
      <w:jc w:val="left"/>
    </w:pPr>
    <w:rPr>
      <w:caps/>
      <w:u w:val="single"/>
    </w:rPr>
  </w:style>
  <w:style w:type="paragraph" w:styleId="TOC1">
    <w:name w:val="toc 1"/>
    <w:basedOn w:val="Normal"/>
    <w:next w:val="TOC2"/>
    <w:autoRedefine/>
    <w:rsid w:val="00B70457"/>
    <w:pPr>
      <w:tabs>
        <w:tab w:val="left" w:pos="2880"/>
      </w:tabs>
      <w:spacing w:before="120"/>
      <w:jc w:val="left"/>
    </w:pPr>
    <w:rPr>
      <w:b/>
      <w:caps/>
    </w:rPr>
  </w:style>
  <w:style w:type="paragraph" w:styleId="TOC2">
    <w:name w:val="toc 2"/>
    <w:basedOn w:val="Normal"/>
    <w:rsid w:val="00B70457"/>
    <w:pPr>
      <w:tabs>
        <w:tab w:val="left" w:pos="2880"/>
      </w:tabs>
      <w:ind w:left="1210" w:hanging="1008"/>
      <w:jc w:val="left"/>
    </w:pPr>
  </w:style>
  <w:style w:type="paragraph" w:customStyle="1" w:styleId="tocdiv">
    <w:name w:val="toc div"/>
    <w:basedOn w:val="TOC1"/>
    <w:rsid w:val="00B70457"/>
    <w:pPr>
      <w:tabs>
        <w:tab w:val="right" w:leader="dot" w:pos="9360"/>
      </w:tabs>
    </w:pPr>
    <w:rPr>
      <w:caps w:val="0"/>
      <w:u w:val="single"/>
    </w:rPr>
  </w:style>
  <w:style w:type="paragraph" w:customStyle="1" w:styleId="tocdoc">
    <w:name w:val="toc doc"/>
    <w:basedOn w:val="Normal"/>
    <w:rsid w:val="00B70457"/>
    <w:pPr>
      <w:tabs>
        <w:tab w:val="left" w:pos="2880"/>
      </w:tabs>
    </w:pPr>
  </w:style>
  <w:style w:type="paragraph" w:customStyle="1" w:styleId="z7L">
    <w:name w:val="z7L"/>
    <w:basedOn w:val="Normal"/>
    <w:rsid w:val="00B70457"/>
    <w:pPr>
      <w:tabs>
        <w:tab w:val="right" w:pos="1980"/>
      </w:tabs>
      <w:jc w:val="left"/>
    </w:pPr>
    <w:rPr>
      <w:rFonts w:ascii="Arial" w:hAnsi="Arial"/>
      <w:b/>
      <w:w w:val="90"/>
      <w:sz w:val="14"/>
    </w:rPr>
  </w:style>
  <w:style w:type="paragraph" w:customStyle="1" w:styleId="z9">
    <w:name w:val="z9"/>
    <w:basedOn w:val="z7L"/>
    <w:rsid w:val="00B70457"/>
    <w:pPr>
      <w:spacing w:before="40" w:line="240" w:lineRule="exact"/>
    </w:pPr>
    <w:rPr>
      <w:w w:val="100"/>
      <w:sz w:val="18"/>
    </w:rPr>
  </w:style>
  <w:style w:type="paragraph" w:customStyle="1" w:styleId="z11">
    <w:name w:val="z11"/>
    <w:basedOn w:val="z9"/>
    <w:rsid w:val="00B70457"/>
    <w:rPr>
      <w:sz w:val="20"/>
    </w:rPr>
  </w:style>
  <w:style w:type="paragraph" w:customStyle="1" w:styleId="z13">
    <w:name w:val="z13"/>
    <w:basedOn w:val="z9"/>
    <w:rsid w:val="00B70457"/>
    <w:pPr>
      <w:spacing w:line="280" w:lineRule="exact"/>
      <w:ind w:right="20"/>
    </w:pPr>
    <w:rPr>
      <w:sz w:val="24"/>
      <w:szCs w:val="24"/>
    </w:rPr>
  </w:style>
  <w:style w:type="paragraph" w:customStyle="1" w:styleId="z24">
    <w:name w:val="z24"/>
    <w:basedOn w:val="z7L"/>
    <w:rsid w:val="00656D0A"/>
    <w:rPr>
      <w:sz w:val="48"/>
    </w:rPr>
  </w:style>
  <w:style w:type="paragraph" w:customStyle="1" w:styleId="z4">
    <w:name w:val="z4"/>
    <w:basedOn w:val="Normal"/>
    <w:rsid w:val="00B70457"/>
    <w:pPr>
      <w:tabs>
        <w:tab w:val="right" w:pos="462"/>
        <w:tab w:val="right" w:pos="840"/>
        <w:tab w:val="right" w:pos="2016"/>
      </w:tabs>
    </w:pPr>
    <w:rPr>
      <w:b/>
      <w:w w:val="90"/>
      <w:sz w:val="8"/>
    </w:rPr>
  </w:style>
  <w:style w:type="paragraph" w:customStyle="1" w:styleId="z6L">
    <w:name w:val="z6L"/>
    <w:basedOn w:val="Normal"/>
    <w:autoRedefine/>
    <w:rsid w:val="00B70457"/>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B70457"/>
    <w:pPr>
      <w:tabs>
        <w:tab w:val="left" w:pos="1008"/>
        <w:tab w:val="left" w:pos="1584"/>
      </w:tabs>
      <w:jc w:val="right"/>
    </w:pPr>
    <w:rPr>
      <w:rFonts w:ascii="Arial" w:hAnsi="Arial"/>
      <w:bCs/>
      <w:w w:val="90"/>
      <w:sz w:val="12"/>
    </w:rPr>
  </w:style>
  <w:style w:type="paragraph" w:customStyle="1" w:styleId="z7R">
    <w:name w:val="z7R"/>
    <w:basedOn w:val="z7L"/>
    <w:rsid w:val="00B70457"/>
    <w:pPr>
      <w:jc w:val="right"/>
    </w:pPr>
  </w:style>
  <w:style w:type="paragraph" w:customStyle="1" w:styleId="zlhh">
    <w:name w:val="zlhh"/>
    <w:rsid w:val="00656D0A"/>
    <w:pPr>
      <w:ind w:right="72"/>
      <w:jc w:val="right"/>
    </w:pPr>
    <w:rPr>
      <w:rFonts w:ascii="Book Antiqua" w:hAnsi="Book Antiqua"/>
      <w:b/>
      <w:sz w:val="48"/>
    </w:rPr>
  </w:style>
  <w:style w:type="paragraph" w:customStyle="1" w:styleId="zlhaddr">
    <w:name w:val="zlhaddr"/>
    <w:basedOn w:val="zlhh"/>
    <w:rsid w:val="00656D0A"/>
    <w:rPr>
      <w:b w:val="0"/>
      <w:bCs/>
      <w:sz w:val="16"/>
    </w:rPr>
  </w:style>
  <w:style w:type="paragraph" w:customStyle="1" w:styleId="zlhPE">
    <w:name w:val="zlhPE"/>
    <w:basedOn w:val="zlhh"/>
    <w:rsid w:val="00656D0A"/>
    <w:rPr>
      <w:b w:val="0"/>
      <w:sz w:val="20"/>
    </w:rPr>
  </w:style>
  <w:style w:type="paragraph" w:styleId="BodyText">
    <w:name w:val="Body Text"/>
    <w:basedOn w:val="Normal"/>
    <w:rsid w:val="0032360A"/>
    <w:pPr>
      <w:jc w:val="center"/>
    </w:pPr>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spec2013.dotm</Template>
  <TotalTime>1</TotalTime>
  <Pages>6</Pages>
  <Words>1001</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carsimon</dc:creator>
  <cp:keywords/>
  <dc:description/>
  <cp:lastModifiedBy>jimkosin</cp:lastModifiedBy>
  <cp:revision>7</cp:revision>
  <cp:lastPrinted>2007-06-14T15:40:00Z</cp:lastPrinted>
  <dcterms:created xsi:type="dcterms:W3CDTF">2012-10-10T15:14:00Z</dcterms:created>
  <dcterms:modified xsi:type="dcterms:W3CDTF">2012-12-13T21:47:00Z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